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58"/>
        <w:gridCol w:w="1511"/>
        <w:gridCol w:w="1510"/>
        <w:gridCol w:w="1510"/>
        <w:gridCol w:w="1510"/>
        <w:gridCol w:w="1521"/>
      </w:tblGrid>
      <w:tr w:rsidR="00521652" w:rsidRPr="00FE4948" w:rsidTr="00521652">
        <w:tc>
          <w:tcPr>
            <w:tcW w:w="142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B72D7" w:rsidRDefault="00BB72D7" w:rsidP="00BB72D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Health and Human Services Collaborative</w:t>
            </w:r>
          </w:p>
          <w:p w:rsidR="00E36086" w:rsidRDefault="00BB72D7" w:rsidP="00B34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Strong and Stable Families Work Group </w:t>
            </w:r>
          </w:p>
          <w:p w:rsidR="00521652" w:rsidRDefault="00BB72D7" w:rsidP="00B34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Fact Sheet</w:t>
            </w:r>
          </w:p>
          <w:p w:rsidR="00E36086" w:rsidRPr="00BB72D7" w:rsidRDefault="00E36086" w:rsidP="00B34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043" w:rsidRPr="00521652" w:rsidTr="007F6E0F">
        <w:trPr>
          <w:trHeight w:val="467"/>
        </w:trPr>
        <w:tc>
          <w:tcPr>
            <w:tcW w:w="14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043" w:rsidRPr="00521652" w:rsidRDefault="00B34043" w:rsidP="00B34043">
            <w:pPr>
              <w:rPr>
                <w:b/>
                <w:caps/>
                <w:sz w:val="18"/>
                <w:szCs w:val="18"/>
              </w:rPr>
            </w:pPr>
            <w:r w:rsidRPr="00BB72D7">
              <w:rPr>
                <w:b/>
                <w:sz w:val="28"/>
                <w:szCs w:val="28"/>
              </w:rPr>
              <w:t>Employment Readiness</w:t>
            </w:r>
          </w:p>
        </w:tc>
      </w:tr>
      <w:tr w:rsidR="00521652" w:rsidRPr="00521652" w:rsidTr="00615A21">
        <w:trPr>
          <w:trHeight w:val="467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521652" w:rsidRPr="00521652" w:rsidRDefault="00521652" w:rsidP="00521652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 xml:space="preserve">Unless otherwise noted, the following data is from:  </w:t>
            </w:r>
            <w:hyperlink r:id="rId5" w:history="1">
              <w:r w:rsidRPr="00521652">
                <w:rPr>
                  <w:rStyle w:val="Hyperlink"/>
                  <w:b/>
                  <w:color w:val="003399"/>
                  <w:sz w:val="18"/>
                  <w:szCs w:val="18"/>
                </w:rPr>
                <w:t>https://zoomwv.k12.wv.us/Dashboard/portalHome.jsp</w:t>
              </w:r>
            </w:hyperlink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52" w:rsidRPr="00521652" w:rsidRDefault="00521652" w:rsidP="000F2613">
            <w:pPr>
              <w:jc w:val="center"/>
              <w:rPr>
                <w:b/>
                <w:sz w:val="18"/>
                <w:szCs w:val="18"/>
              </w:rPr>
            </w:pPr>
            <w:r w:rsidRPr="00521652">
              <w:rPr>
                <w:b/>
                <w:sz w:val="18"/>
                <w:szCs w:val="18"/>
              </w:rPr>
              <w:t>BERKELEY CO.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52" w:rsidRPr="00521652" w:rsidRDefault="00521652" w:rsidP="000F2613">
            <w:pPr>
              <w:jc w:val="center"/>
              <w:rPr>
                <w:b/>
                <w:sz w:val="18"/>
                <w:szCs w:val="18"/>
              </w:rPr>
            </w:pPr>
            <w:r w:rsidRPr="00521652">
              <w:rPr>
                <w:b/>
                <w:sz w:val="18"/>
                <w:szCs w:val="18"/>
              </w:rPr>
              <w:t>JEFFERSON CO.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52" w:rsidRPr="00521652" w:rsidRDefault="00521652" w:rsidP="000F2613">
            <w:pPr>
              <w:jc w:val="center"/>
              <w:rPr>
                <w:b/>
                <w:sz w:val="18"/>
                <w:szCs w:val="18"/>
              </w:rPr>
            </w:pPr>
            <w:r w:rsidRPr="00521652">
              <w:rPr>
                <w:b/>
                <w:sz w:val="18"/>
                <w:szCs w:val="18"/>
              </w:rPr>
              <w:t>MORGAN CO.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52" w:rsidRPr="00521652" w:rsidRDefault="00521652" w:rsidP="000F2613">
            <w:pPr>
              <w:jc w:val="center"/>
              <w:rPr>
                <w:b/>
                <w:sz w:val="18"/>
                <w:szCs w:val="18"/>
              </w:rPr>
            </w:pPr>
            <w:r w:rsidRPr="00521652">
              <w:rPr>
                <w:b/>
                <w:sz w:val="18"/>
                <w:szCs w:val="18"/>
              </w:rPr>
              <w:t>WV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652" w:rsidRPr="00521652" w:rsidRDefault="00521652" w:rsidP="000F2613">
            <w:pPr>
              <w:jc w:val="center"/>
              <w:rPr>
                <w:b/>
                <w:sz w:val="18"/>
                <w:szCs w:val="18"/>
              </w:rPr>
            </w:pPr>
            <w:r w:rsidRPr="00521652">
              <w:rPr>
                <w:b/>
                <w:caps/>
                <w:sz w:val="18"/>
                <w:szCs w:val="18"/>
              </w:rPr>
              <w:t>FRederick County, MD</w:t>
            </w:r>
          </w:p>
        </w:tc>
      </w:tr>
      <w:tr w:rsidR="00521652" w:rsidRPr="00521652" w:rsidTr="00615A21"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 xml:space="preserve">% of students who graduate 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2015-2016 WV Adjusted Cohort 4-Year Graduation Rate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2014-2015 WV Adjusted Cohort 5-Year Graduation Rate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 xml:space="preserve">*Students can only be removed from a cohort under three circumstances: (1) if they transfer out and enroll in another school or in an educational program that culminates in the award of a regular high school diploma, (2) if they </w:t>
            </w:r>
            <w:proofErr w:type="gramStart"/>
            <w:r w:rsidRPr="00521652">
              <w:rPr>
                <w:sz w:val="18"/>
                <w:szCs w:val="18"/>
              </w:rPr>
              <w:t>emigrate</w:t>
            </w:r>
            <w:proofErr w:type="gramEnd"/>
            <w:r w:rsidRPr="00521652">
              <w:rPr>
                <w:sz w:val="18"/>
                <w:szCs w:val="18"/>
              </w:rPr>
              <w:t xml:space="preserve"> to another country, (3) if they die.  </w:t>
            </w:r>
            <w:hyperlink r:id="rId6" w:history="1">
              <w:r w:rsidRPr="00521652">
                <w:rPr>
                  <w:rStyle w:val="Hyperlink"/>
                  <w:b/>
                  <w:color w:val="44546A" w:themeColor="text2"/>
                  <w:sz w:val="18"/>
                  <w:szCs w:val="18"/>
                </w:rPr>
                <w:t>h</w:t>
              </w:r>
              <w:r w:rsidRPr="00521652">
                <w:rPr>
                  <w:rStyle w:val="Hyperlink"/>
                  <w:b/>
                  <w:color w:val="003399"/>
                  <w:sz w:val="18"/>
                  <w:szCs w:val="18"/>
                </w:rPr>
                <w:t>ttp://wveis.k12.wv.us/wveis2004/documents/WV%20Adjusted%20Cohort%20Guidance_091913.pdf</w:t>
              </w:r>
            </w:hyperlink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92.71%  4-years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*83 non-graduates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88.63%  5-years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*139 non-graduates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90.85% 4-years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*52 non-graduates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90.73% 5-years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*51 non-graduates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92.11% 4-years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*15 non-graduates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91.47% 5-years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*18 non-graduates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89.81% 4-years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*1,909 non-graduates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87.42% 5-years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*2,466 non graduates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(2014-2015)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93.47% 4-years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*200 non-graduates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94.62% 5-years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*165 non-graduates</w:t>
            </w:r>
          </w:p>
          <w:p w:rsidR="00521652" w:rsidRPr="00521652" w:rsidRDefault="00F8483D" w:rsidP="000F2613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521652" w:rsidRPr="00521652">
                <w:rPr>
                  <w:rStyle w:val="Hyperlink"/>
                  <w:color w:val="003399"/>
                  <w:sz w:val="18"/>
                  <w:szCs w:val="18"/>
                </w:rPr>
                <w:t>http://reportcard.msde.maryland.gov</w:t>
              </w:r>
            </w:hyperlink>
          </w:p>
        </w:tc>
      </w:tr>
      <w:tr w:rsidR="00521652" w:rsidRPr="00521652" w:rsidTr="00615A21"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 xml:space="preserve">% of students who scored </w:t>
            </w:r>
            <w:r w:rsidRPr="00521652">
              <w:rPr>
                <w:b/>
                <w:i/>
                <w:sz w:val="18"/>
                <w:szCs w:val="18"/>
              </w:rPr>
              <w:t>below</w:t>
            </w:r>
            <w:r w:rsidRPr="00521652">
              <w:rPr>
                <w:sz w:val="18"/>
                <w:szCs w:val="18"/>
              </w:rPr>
              <w:t xml:space="preserve"> proficient in Reading  [at Basic or Below Basic]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</w:t>
            </w:r>
            <w:r w:rsidRPr="00521652">
              <w:rPr>
                <w:sz w:val="18"/>
                <w:szCs w:val="18"/>
                <w:vertAlign w:val="superscript"/>
              </w:rPr>
              <w:t>th</w:t>
            </w:r>
            <w:r w:rsidRPr="00521652">
              <w:rPr>
                <w:sz w:val="18"/>
                <w:szCs w:val="18"/>
              </w:rPr>
              <w:t xml:space="preserve"> Graders (SY 2015-2016)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8</w:t>
            </w:r>
            <w:r w:rsidRPr="00521652">
              <w:rPr>
                <w:sz w:val="18"/>
                <w:szCs w:val="18"/>
                <w:vertAlign w:val="superscript"/>
              </w:rPr>
              <w:t>th</w:t>
            </w:r>
            <w:r w:rsidRPr="00521652">
              <w:rPr>
                <w:sz w:val="18"/>
                <w:szCs w:val="18"/>
              </w:rPr>
              <w:t xml:space="preserve"> Graders (SY 2015-2016)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11</w:t>
            </w:r>
            <w:r w:rsidRPr="00521652">
              <w:rPr>
                <w:sz w:val="18"/>
                <w:szCs w:val="18"/>
                <w:vertAlign w:val="superscript"/>
              </w:rPr>
              <w:t>th</w:t>
            </w:r>
            <w:r w:rsidRPr="00521652">
              <w:rPr>
                <w:sz w:val="18"/>
                <w:szCs w:val="18"/>
              </w:rPr>
              <w:t xml:space="preserve"> Graders (SY 2015-2016)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51%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48%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47%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49%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46%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49%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62%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54%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43%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52%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53%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51%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PARCC test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48%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53%</w:t>
            </w:r>
          </w:p>
        </w:tc>
      </w:tr>
      <w:tr w:rsidR="00521652" w:rsidRPr="00521652" w:rsidTr="00615A21"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 xml:space="preserve">% of students who scored </w:t>
            </w:r>
            <w:r w:rsidRPr="00521652">
              <w:rPr>
                <w:b/>
                <w:i/>
                <w:sz w:val="18"/>
                <w:szCs w:val="18"/>
              </w:rPr>
              <w:t xml:space="preserve">below </w:t>
            </w:r>
            <w:r w:rsidRPr="00521652">
              <w:rPr>
                <w:sz w:val="18"/>
                <w:szCs w:val="18"/>
              </w:rPr>
              <w:t>proficient in Math  [at Basic or Below Basic]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</w:t>
            </w:r>
            <w:r w:rsidRPr="00521652">
              <w:rPr>
                <w:sz w:val="18"/>
                <w:szCs w:val="18"/>
                <w:vertAlign w:val="superscript"/>
              </w:rPr>
              <w:t>th</w:t>
            </w:r>
            <w:r w:rsidRPr="00521652">
              <w:rPr>
                <w:sz w:val="18"/>
                <w:szCs w:val="18"/>
              </w:rPr>
              <w:t xml:space="preserve"> Graders (SY 2015-2016)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8</w:t>
            </w:r>
            <w:r w:rsidRPr="00521652">
              <w:rPr>
                <w:sz w:val="18"/>
                <w:szCs w:val="18"/>
                <w:vertAlign w:val="superscript"/>
              </w:rPr>
              <w:t>th</w:t>
            </w:r>
            <w:r w:rsidRPr="00521652">
              <w:rPr>
                <w:sz w:val="18"/>
                <w:szCs w:val="18"/>
              </w:rPr>
              <w:t xml:space="preserve"> Graders (SY 2015-2016)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11</w:t>
            </w:r>
            <w:r w:rsidRPr="00521652">
              <w:rPr>
                <w:sz w:val="18"/>
                <w:szCs w:val="18"/>
                <w:vertAlign w:val="superscript"/>
              </w:rPr>
              <w:t>th</w:t>
            </w:r>
            <w:r w:rsidRPr="00521652">
              <w:rPr>
                <w:sz w:val="18"/>
                <w:szCs w:val="18"/>
              </w:rPr>
              <w:t xml:space="preserve"> Graders (SY 2015-2016)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58%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73%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78%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53%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69%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74%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67%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74%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82%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60%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73%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79%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PARCC test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47%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66%</w:t>
            </w:r>
          </w:p>
        </w:tc>
      </w:tr>
      <w:tr w:rsidR="00521652" w:rsidRPr="00521652" w:rsidTr="00615A21"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615A21">
              <w:rPr>
                <w:b/>
                <w:i/>
                <w:sz w:val="18"/>
                <w:szCs w:val="18"/>
              </w:rPr>
              <w:t>2011-2015 American Community Survey</w:t>
            </w:r>
            <w:r w:rsidRPr="00521652">
              <w:rPr>
                <w:sz w:val="18"/>
                <w:szCs w:val="18"/>
              </w:rPr>
              <w:t xml:space="preserve"> 5-Year Estimates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Population 25 to 64 years with less than high school graduate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Unemployment Rate of those without high school diploma or equivalency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Unemployment Rate of population 25 to 64 years old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11%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6,777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24%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1,613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8%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4,705 adults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10%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2,955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19%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556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2,144 adults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13%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1,233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20%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248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10%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920 adults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12%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115,578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15%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17,452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63,623 adults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7,814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9%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680 adults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5%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5,929 adults</w:t>
            </w:r>
          </w:p>
        </w:tc>
      </w:tr>
      <w:tr w:rsidR="00521652" w:rsidRPr="00521652" w:rsidTr="00615A21"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Median Earnings in the Past 12 months by Educational Attainment (age 25+)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Less than high school graduate</w:t>
            </w:r>
          </w:p>
          <w:p w:rsidR="00521652" w:rsidRPr="00521652" w:rsidRDefault="00521652" w:rsidP="000F2613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High school graduate (includes equivalency)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$37,095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$22,899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$30,550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$41,320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$23,198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$31,165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$30,080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$20,893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$28,363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$31,595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$19,874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$26,844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$50,319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$25,705</w:t>
            </w:r>
          </w:p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$35,411</w:t>
            </w:r>
          </w:p>
        </w:tc>
      </w:tr>
      <w:tr w:rsidR="00521652" w:rsidRPr="00521652" w:rsidTr="00615A21"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521652" w:rsidRPr="00521652" w:rsidRDefault="00521652" w:rsidP="00615A21">
            <w:pPr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Average age of adult (20+ older) that passes High School Equivalency for combined counties (Berkeley, Jefferson, Morgan) from 7/1/14-6/30/16</w:t>
            </w:r>
            <w:r w:rsidR="00615A21">
              <w:rPr>
                <w:sz w:val="18"/>
                <w:szCs w:val="18"/>
              </w:rPr>
              <w:t xml:space="preserve"> </w:t>
            </w:r>
            <w:r w:rsidR="00615A21" w:rsidRPr="00615A21">
              <w:rPr>
                <w:b/>
                <w:i/>
                <w:sz w:val="18"/>
                <w:szCs w:val="18"/>
              </w:rPr>
              <w:t>(WVDE Office of Adult Education and Workforce Development)</w:t>
            </w:r>
            <w:r w:rsidR="00615A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  <w:r w:rsidRPr="00521652">
              <w:rPr>
                <w:sz w:val="18"/>
                <w:szCs w:val="18"/>
              </w:rPr>
              <w:t>30 years old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521652" w:rsidRPr="00521652" w:rsidRDefault="00521652" w:rsidP="000F2613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521652" w:rsidRPr="00521652" w:rsidRDefault="00521652" w:rsidP="000F26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0B12" w:rsidRPr="00521652" w:rsidRDefault="00F8483D">
      <w:pPr>
        <w:rPr>
          <w:sz w:val="18"/>
          <w:szCs w:val="18"/>
        </w:rPr>
      </w:pPr>
    </w:p>
    <w:sectPr w:rsidR="00980B12" w:rsidRPr="00521652" w:rsidSect="005216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2"/>
    <w:rsid w:val="00013877"/>
    <w:rsid w:val="000873D6"/>
    <w:rsid w:val="003A1DB2"/>
    <w:rsid w:val="00521652"/>
    <w:rsid w:val="00615A21"/>
    <w:rsid w:val="00AA003A"/>
    <w:rsid w:val="00AA4A79"/>
    <w:rsid w:val="00AC6B76"/>
    <w:rsid w:val="00B34043"/>
    <w:rsid w:val="00BB72D7"/>
    <w:rsid w:val="00D4608C"/>
    <w:rsid w:val="00D61B5D"/>
    <w:rsid w:val="00DF029B"/>
    <w:rsid w:val="00E36086"/>
    <w:rsid w:val="00EE1F07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rtcard.msde.marylan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veis.k12.wv.us/wveis2004/documents/WV%20Adjusted%20Cohort%20Guidance_091913.pdf" TargetMode="External"/><Relationship Id="rId5" Type="http://schemas.openxmlformats.org/officeDocument/2006/relationships/hyperlink" Target="https://zoomwv.k12.wv.us/Dashboard/portalHome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Campbell</dc:creator>
  <cp:lastModifiedBy>admin</cp:lastModifiedBy>
  <cp:revision>2</cp:revision>
  <cp:lastPrinted>2017-01-17T13:22:00Z</cp:lastPrinted>
  <dcterms:created xsi:type="dcterms:W3CDTF">2017-02-02T18:59:00Z</dcterms:created>
  <dcterms:modified xsi:type="dcterms:W3CDTF">2017-02-02T18:59:00Z</dcterms:modified>
</cp:coreProperties>
</file>